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06F2A37" w14:textId="77777777" w:rsidR="0095462E" w:rsidRPr="0062371D" w:rsidRDefault="0062371D">
      <w:pPr>
        <w:spacing w:line="240" w:lineRule="atLeast"/>
        <w:ind w:right="800"/>
        <w:jc w:val="center"/>
        <w:rPr>
          <w:rFonts w:ascii="Copperplate Gothic Bold" w:hAnsi="Copperplate Gothic Bold"/>
          <w:b/>
          <w:sz w:val="48"/>
          <w:szCs w:val="48"/>
        </w:rPr>
      </w:pPr>
      <w:r w:rsidRPr="0062371D">
        <w:rPr>
          <w:rFonts w:ascii="Copperplate Gothic Bold" w:hAnsi="Copperplate Gothic Bold"/>
          <w:noProof/>
          <w:sz w:val="48"/>
          <w:szCs w:val="48"/>
        </w:rPr>
        <w:drawing>
          <wp:anchor distT="0" distB="0" distL="114300" distR="114300" simplePos="0" relativeHeight="251659776" behindDoc="0" locked="0" layoutInCell="1" allowOverlap="1" wp14:anchorId="3996887A" wp14:editId="5EFE6FEF">
            <wp:simplePos x="0" y="0"/>
            <wp:positionH relativeFrom="column">
              <wp:posOffset>-443865</wp:posOffset>
            </wp:positionH>
            <wp:positionV relativeFrom="paragraph">
              <wp:posOffset>-340360</wp:posOffset>
            </wp:positionV>
            <wp:extent cx="2680335" cy="1094740"/>
            <wp:effectExtent l="0" t="0" r="0" b="0"/>
            <wp:wrapTight wrapText="bothSides">
              <wp:wrapPolygon edited="0">
                <wp:start x="0" y="0"/>
                <wp:lineTo x="0" y="21049"/>
                <wp:lineTo x="21493" y="21049"/>
                <wp:lineTo x="2149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A Trim Color.jpg"/>
                    <pic:cNvPicPr/>
                  </pic:nvPicPr>
                  <pic:blipFill>
                    <a:blip r:embed="rId5">
                      <a:extLst>
                        <a:ext uri="{28A0092B-C50C-407E-A947-70E740481C1C}">
                          <a14:useLocalDpi xmlns:a14="http://schemas.microsoft.com/office/drawing/2010/main" val="0"/>
                        </a:ext>
                      </a:extLst>
                    </a:blip>
                    <a:stretch>
                      <a:fillRect/>
                    </a:stretch>
                  </pic:blipFill>
                  <pic:spPr>
                    <a:xfrm>
                      <a:off x="0" y="0"/>
                      <a:ext cx="2680335" cy="10947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1F97" w:rsidRPr="0062371D">
        <w:rPr>
          <w:rFonts w:ascii="Copperplate Gothic Bold" w:hAnsi="Copperplate Gothic Bold"/>
          <w:b/>
          <w:sz w:val="48"/>
          <w:szCs w:val="48"/>
        </w:rPr>
        <w:t xml:space="preserve">EAC </w:t>
      </w:r>
      <w:r w:rsidR="00B41C64" w:rsidRPr="0062371D">
        <w:rPr>
          <w:rFonts w:ascii="Copperplate Gothic Bold" w:hAnsi="Copperplate Gothic Bold"/>
          <w:b/>
          <w:sz w:val="48"/>
          <w:szCs w:val="48"/>
        </w:rPr>
        <w:t xml:space="preserve">Code of </w:t>
      </w:r>
    </w:p>
    <w:p w14:paraId="03B355ED" w14:textId="77777777" w:rsidR="0095462E" w:rsidRPr="0062371D" w:rsidRDefault="00B41C64">
      <w:pPr>
        <w:spacing w:line="240" w:lineRule="atLeast"/>
        <w:ind w:right="800"/>
        <w:jc w:val="center"/>
        <w:rPr>
          <w:rFonts w:ascii="Copperplate Gothic Bold" w:hAnsi="Copperplate Gothic Bold"/>
          <w:sz w:val="48"/>
          <w:szCs w:val="48"/>
        </w:rPr>
      </w:pPr>
      <w:r w:rsidRPr="0062371D">
        <w:rPr>
          <w:rFonts w:ascii="Copperplate Gothic Bold" w:hAnsi="Copperplate Gothic Bold"/>
          <w:b/>
          <w:sz w:val="48"/>
          <w:szCs w:val="48"/>
        </w:rPr>
        <w:t>Conduct &amp; Ethics</w:t>
      </w:r>
    </w:p>
    <w:p w14:paraId="11F425B0" w14:textId="77777777" w:rsidR="0095462E" w:rsidRDefault="0095462E">
      <w:pPr>
        <w:spacing w:line="240" w:lineRule="atLeast"/>
        <w:ind w:right="800"/>
        <w:rPr>
          <w:rFonts w:ascii="Times" w:hAnsi="Times"/>
        </w:rPr>
      </w:pPr>
    </w:p>
    <w:p w14:paraId="5E569A71" w14:textId="77777777" w:rsidR="0095462E" w:rsidRDefault="0095462E">
      <w:pPr>
        <w:spacing w:line="240" w:lineRule="atLeast"/>
        <w:ind w:right="800"/>
        <w:rPr>
          <w:rFonts w:ascii="Times" w:hAnsi="Times"/>
        </w:rPr>
      </w:pPr>
    </w:p>
    <w:p w14:paraId="3B6FC229" w14:textId="77777777" w:rsidR="0095462E" w:rsidRDefault="0095462E" w:rsidP="00FD0F83">
      <w:pPr>
        <w:tabs>
          <w:tab w:val="left" w:pos="630"/>
        </w:tabs>
        <w:spacing w:line="240" w:lineRule="atLeast"/>
        <w:ind w:right="800"/>
        <w:rPr>
          <w:rFonts w:ascii="Times" w:hAnsi="Times"/>
        </w:rPr>
      </w:pPr>
    </w:p>
    <w:p w14:paraId="497861F5" w14:textId="77777777" w:rsidR="0095462E" w:rsidRPr="0062371D" w:rsidRDefault="00B41C64" w:rsidP="00FD0F83">
      <w:pPr>
        <w:tabs>
          <w:tab w:val="left" w:pos="630"/>
        </w:tabs>
        <w:spacing w:line="240" w:lineRule="atLeast"/>
        <w:ind w:right="800"/>
        <w:rPr>
          <w:rFonts w:ascii="Copperplate Gothic Bold" w:hAnsi="Copperplate Gothic Bold"/>
          <w:b/>
          <w:sz w:val="28"/>
        </w:rPr>
      </w:pPr>
      <w:r w:rsidRPr="0062371D">
        <w:rPr>
          <w:rFonts w:ascii="Copperplate Gothic Bold" w:hAnsi="Copperplate Gothic Bold"/>
          <w:b/>
          <w:sz w:val="28"/>
        </w:rPr>
        <w:t>Statement of Purpose</w:t>
      </w:r>
    </w:p>
    <w:p w14:paraId="2A52BD49" w14:textId="77777777" w:rsidR="0095462E" w:rsidRPr="0062371D" w:rsidRDefault="0095462E" w:rsidP="00FD0F83">
      <w:pPr>
        <w:tabs>
          <w:tab w:val="left" w:pos="630"/>
        </w:tabs>
        <w:spacing w:line="240" w:lineRule="atLeast"/>
        <w:ind w:right="800"/>
        <w:rPr>
          <w:rFonts w:ascii="Bookman Old Style" w:hAnsi="Bookman Old Style"/>
          <w:b/>
          <w:sz w:val="28"/>
        </w:rPr>
      </w:pPr>
    </w:p>
    <w:p w14:paraId="433465B9" w14:textId="77777777" w:rsidR="0062371D" w:rsidRDefault="00B41C64" w:rsidP="00FD0F83">
      <w:pPr>
        <w:tabs>
          <w:tab w:val="left" w:pos="630"/>
        </w:tabs>
        <w:spacing w:line="240" w:lineRule="atLeast"/>
        <w:ind w:right="800"/>
        <w:rPr>
          <w:rFonts w:ascii="Bookman Old Style" w:hAnsi="Bookman Old Style"/>
        </w:rPr>
      </w:pPr>
      <w:r w:rsidRPr="0062371D">
        <w:rPr>
          <w:rFonts w:ascii="Bookman Old Style" w:hAnsi="Bookman Old Style"/>
        </w:rPr>
        <w:t xml:space="preserve">The </w:t>
      </w:r>
      <w:r w:rsidR="0062371D">
        <w:rPr>
          <w:rFonts w:ascii="Bookman Old Style" w:hAnsi="Bookman Old Style"/>
        </w:rPr>
        <w:t>Exhibitor Appointed Contractor</w:t>
      </w:r>
      <w:r w:rsidR="00131F97" w:rsidRPr="0062371D">
        <w:rPr>
          <w:rFonts w:ascii="Bookman Old Style" w:hAnsi="Bookman Old Style"/>
        </w:rPr>
        <w:t xml:space="preserve"> </w:t>
      </w:r>
      <w:r w:rsidRPr="0062371D">
        <w:rPr>
          <w:rFonts w:ascii="Bookman Old Style" w:hAnsi="Bookman Old Style"/>
        </w:rPr>
        <w:t>Association</w:t>
      </w:r>
      <w:r w:rsidR="0062371D">
        <w:rPr>
          <w:rFonts w:ascii="Bookman Old Style" w:hAnsi="Bookman Old Style"/>
        </w:rPr>
        <w:t xml:space="preserve"> (EACA)</w:t>
      </w:r>
      <w:r w:rsidRPr="0062371D">
        <w:rPr>
          <w:rFonts w:ascii="Bookman Old Style" w:hAnsi="Bookman Old Style"/>
        </w:rPr>
        <w:t xml:space="preserve"> is </w:t>
      </w:r>
      <w:r w:rsidR="0062371D">
        <w:rPr>
          <w:rFonts w:ascii="Bookman Old Style" w:hAnsi="Bookman Old Style"/>
        </w:rPr>
        <w:t>the tradeshow industry’s</w:t>
      </w:r>
      <w:r w:rsidRPr="0062371D">
        <w:rPr>
          <w:rFonts w:ascii="Bookman Old Style" w:hAnsi="Bookman Old Style"/>
        </w:rPr>
        <w:t xml:space="preserve"> not-for-profit organization </w:t>
      </w:r>
      <w:r w:rsidR="0062371D">
        <w:rPr>
          <w:rFonts w:ascii="Bookman Old Style" w:hAnsi="Bookman Old Style"/>
        </w:rPr>
        <w:t xml:space="preserve">that represents the voice of the EAC community.  </w:t>
      </w:r>
      <w:r w:rsidR="00131F97" w:rsidRPr="0062371D">
        <w:rPr>
          <w:rFonts w:ascii="Bookman Old Style" w:hAnsi="Bookman Old Style"/>
        </w:rPr>
        <w:t xml:space="preserve">   </w:t>
      </w:r>
    </w:p>
    <w:p w14:paraId="4C2F39A1" w14:textId="77777777" w:rsidR="0062371D" w:rsidRDefault="0062371D" w:rsidP="00FD0F83">
      <w:pPr>
        <w:tabs>
          <w:tab w:val="left" w:pos="630"/>
        </w:tabs>
        <w:spacing w:line="240" w:lineRule="atLeast"/>
        <w:ind w:right="800"/>
        <w:rPr>
          <w:rFonts w:ascii="Bookman Old Style" w:hAnsi="Bookman Old Style"/>
        </w:rPr>
      </w:pPr>
    </w:p>
    <w:p w14:paraId="4AC2C402" w14:textId="77777777" w:rsidR="0062371D" w:rsidRDefault="0062371D" w:rsidP="00FD0F83">
      <w:pPr>
        <w:tabs>
          <w:tab w:val="left" w:pos="630"/>
        </w:tabs>
        <w:spacing w:line="240" w:lineRule="atLeast"/>
        <w:ind w:right="800"/>
        <w:rPr>
          <w:rFonts w:ascii="Bookman Old Style" w:hAnsi="Bookman Old Style"/>
          <w:szCs w:val="24"/>
        </w:rPr>
      </w:pPr>
      <w:r>
        <w:rPr>
          <w:rFonts w:ascii="Bookman Old Style" w:hAnsi="Bookman Old Style"/>
          <w:szCs w:val="24"/>
        </w:rPr>
        <w:t>The mission of the EACA is to create tangible value for EACA members, and our exhibitor customers, by leveraging the combined strengths of the EAC community.    We endeavor to work with our trade show industry partners (</w:t>
      </w:r>
      <w:r w:rsidRPr="0062371D">
        <w:rPr>
          <w:rFonts w:ascii="Bookman Old Style" w:hAnsi="Bookman Old Style"/>
        </w:rPr>
        <w:t xml:space="preserve">HCEA, </w:t>
      </w:r>
      <w:r>
        <w:rPr>
          <w:rFonts w:ascii="Bookman Old Style" w:hAnsi="Bookman Old Style"/>
        </w:rPr>
        <w:t xml:space="preserve">IAEE, SISO, </w:t>
      </w:r>
      <w:proofErr w:type="gramStart"/>
      <w:r>
        <w:rPr>
          <w:rFonts w:ascii="Bookman Old Style" w:hAnsi="Bookman Old Style"/>
        </w:rPr>
        <w:t>IAVM ,</w:t>
      </w:r>
      <w:proofErr w:type="gramEnd"/>
      <w:r>
        <w:rPr>
          <w:rFonts w:ascii="Bookman Old Style" w:hAnsi="Bookman Old Style"/>
        </w:rPr>
        <w:t xml:space="preserve"> ESCA, EDPA, et al)</w:t>
      </w:r>
      <w:r>
        <w:rPr>
          <w:rFonts w:ascii="Bookman Old Style" w:hAnsi="Bookman Old Style"/>
          <w:szCs w:val="24"/>
        </w:rPr>
        <w:t xml:space="preserve"> to develop standards of conduct and access in the provisioning of show services to affect a virtuous cycle of improved customer service at trade shows and events.   </w:t>
      </w:r>
    </w:p>
    <w:p w14:paraId="2CE6577F" w14:textId="77777777" w:rsidR="0062371D" w:rsidRDefault="0062371D" w:rsidP="00FD0F83">
      <w:pPr>
        <w:tabs>
          <w:tab w:val="left" w:pos="630"/>
        </w:tabs>
        <w:spacing w:line="240" w:lineRule="atLeast"/>
        <w:ind w:right="800"/>
        <w:rPr>
          <w:rFonts w:ascii="Bookman Old Style" w:hAnsi="Bookman Old Style"/>
          <w:szCs w:val="24"/>
        </w:rPr>
      </w:pPr>
    </w:p>
    <w:p w14:paraId="1BB763A7" w14:textId="77777777" w:rsidR="0062371D" w:rsidRDefault="0062371D" w:rsidP="00FD0F83">
      <w:pPr>
        <w:tabs>
          <w:tab w:val="left" w:pos="630"/>
        </w:tabs>
        <w:spacing w:line="240" w:lineRule="atLeast"/>
        <w:ind w:right="800"/>
        <w:rPr>
          <w:rFonts w:ascii="Bookman Old Style" w:hAnsi="Bookman Old Style"/>
          <w:szCs w:val="24"/>
        </w:rPr>
      </w:pPr>
      <w:r>
        <w:rPr>
          <w:rFonts w:ascii="Bookman Old Style" w:hAnsi="Bookman Old Style"/>
          <w:szCs w:val="24"/>
        </w:rPr>
        <w:t>All EACA members believe that the foundation of this effort must be built on a firm commitment to uphold a strict Code of Conduct and Ethics for all companies hired by exhibitors to provide products and services on the show floor.</w:t>
      </w:r>
    </w:p>
    <w:p w14:paraId="6576C034" w14:textId="77777777" w:rsidR="0095462E" w:rsidRDefault="0095462E" w:rsidP="00FD0F83">
      <w:pPr>
        <w:tabs>
          <w:tab w:val="left" w:pos="630"/>
        </w:tabs>
        <w:spacing w:line="240" w:lineRule="atLeast"/>
        <w:ind w:right="800"/>
        <w:rPr>
          <w:rFonts w:ascii="Times" w:hAnsi="Times"/>
        </w:rPr>
      </w:pPr>
    </w:p>
    <w:p w14:paraId="17B8701F" w14:textId="77777777" w:rsidR="0095462E" w:rsidRDefault="0095462E" w:rsidP="00FD0F83">
      <w:pPr>
        <w:tabs>
          <w:tab w:val="left" w:pos="630"/>
        </w:tabs>
        <w:spacing w:line="240" w:lineRule="atLeast"/>
        <w:ind w:right="800"/>
        <w:rPr>
          <w:rFonts w:ascii="Times" w:hAnsi="Times"/>
        </w:rPr>
      </w:pPr>
    </w:p>
    <w:p w14:paraId="19B217F3" w14:textId="77777777" w:rsidR="0095462E" w:rsidRPr="0062371D" w:rsidRDefault="00B41C64" w:rsidP="00FD0F83">
      <w:pPr>
        <w:tabs>
          <w:tab w:val="left" w:pos="630"/>
        </w:tabs>
        <w:spacing w:line="240" w:lineRule="atLeast"/>
        <w:ind w:right="800"/>
        <w:rPr>
          <w:rFonts w:ascii="Copperplate Gothic Bold" w:hAnsi="Copperplate Gothic Bold"/>
          <w:b/>
          <w:sz w:val="28"/>
        </w:rPr>
      </w:pPr>
      <w:r w:rsidRPr="0062371D">
        <w:rPr>
          <w:rFonts w:ascii="Copperplate Gothic Bold" w:hAnsi="Copperplate Gothic Bold"/>
          <w:b/>
          <w:sz w:val="28"/>
        </w:rPr>
        <w:t>Code of Conduct</w:t>
      </w:r>
    </w:p>
    <w:p w14:paraId="604D9214" w14:textId="77777777" w:rsidR="0095462E" w:rsidRDefault="0095462E" w:rsidP="00FD0F83">
      <w:pPr>
        <w:tabs>
          <w:tab w:val="left" w:pos="630"/>
        </w:tabs>
        <w:spacing w:line="240" w:lineRule="atLeast"/>
        <w:ind w:right="800"/>
        <w:rPr>
          <w:rFonts w:ascii="Times" w:hAnsi="Times"/>
          <w:b/>
          <w:sz w:val="28"/>
        </w:rPr>
      </w:pPr>
    </w:p>
    <w:p w14:paraId="1AE9EA13" w14:textId="77777777" w:rsidR="0095462E" w:rsidRPr="0062371D" w:rsidRDefault="00B41C64" w:rsidP="00FD0F83">
      <w:pPr>
        <w:tabs>
          <w:tab w:val="left" w:pos="630"/>
        </w:tabs>
        <w:spacing w:line="240" w:lineRule="atLeast"/>
        <w:ind w:right="800"/>
        <w:rPr>
          <w:rFonts w:ascii="Bookman Old Style" w:hAnsi="Bookman Old Style"/>
        </w:rPr>
      </w:pPr>
      <w:r w:rsidRPr="0062371D">
        <w:rPr>
          <w:rFonts w:ascii="Bookman Old Style" w:hAnsi="Bookman Old Style"/>
        </w:rPr>
        <w:t xml:space="preserve">As bona fide trade show industry professionals, all </w:t>
      </w:r>
      <w:r w:rsidR="0062371D" w:rsidRPr="0062371D">
        <w:rPr>
          <w:rFonts w:ascii="Bookman Old Style" w:hAnsi="Bookman Old Style"/>
        </w:rPr>
        <w:t>EACA</w:t>
      </w:r>
      <w:r w:rsidR="00131F97" w:rsidRPr="0062371D">
        <w:rPr>
          <w:rFonts w:ascii="Bookman Old Style" w:hAnsi="Bookman Old Style"/>
        </w:rPr>
        <w:t xml:space="preserve"> </w:t>
      </w:r>
      <w:r w:rsidRPr="0062371D">
        <w:rPr>
          <w:rFonts w:ascii="Bookman Old Style" w:hAnsi="Bookman Old Style"/>
        </w:rPr>
        <w:t xml:space="preserve">members pledge to conduct themselves, both on the </w:t>
      </w:r>
      <w:proofErr w:type="spellStart"/>
      <w:r w:rsidRPr="0062371D">
        <w:rPr>
          <w:rFonts w:ascii="Bookman Old Style" w:hAnsi="Bookman Old Style"/>
        </w:rPr>
        <w:t>showf</w:t>
      </w:r>
      <w:proofErr w:type="spellEnd"/>
      <w:r w:rsidR="0062371D">
        <w:rPr>
          <w:rFonts w:ascii="Bookman Old Style" w:hAnsi="Bookman Old Style"/>
        </w:rPr>
        <w:t xml:space="preserve"> </w:t>
      </w:r>
      <w:proofErr w:type="spellStart"/>
      <w:r w:rsidR="0062371D">
        <w:rPr>
          <w:rFonts w:ascii="Bookman Old Style" w:hAnsi="Bookman Old Style"/>
        </w:rPr>
        <w:t>loor</w:t>
      </w:r>
      <w:proofErr w:type="spellEnd"/>
      <w:r w:rsidR="0062371D">
        <w:rPr>
          <w:rFonts w:ascii="Bookman Old Style" w:hAnsi="Bookman Old Style"/>
        </w:rPr>
        <w:t xml:space="preserve"> and off, </w:t>
      </w:r>
      <w:r w:rsidRPr="0062371D">
        <w:rPr>
          <w:rFonts w:ascii="Bookman Old Style" w:hAnsi="Bookman Old Style"/>
        </w:rPr>
        <w:t>in a manner which is above reproach and serves only to enhance and improve the value of their exhibitor customers' trade show experiences, as well as the shows in which they work.</w:t>
      </w:r>
    </w:p>
    <w:p w14:paraId="1AC5A875" w14:textId="77777777" w:rsidR="0095462E" w:rsidRPr="0062371D" w:rsidRDefault="0095462E" w:rsidP="00FD0F83">
      <w:pPr>
        <w:tabs>
          <w:tab w:val="left" w:pos="630"/>
        </w:tabs>
        <w:spacing w:line="240" w:lineRule="atLeast"/>
        <w:ind w:right="800"/>
        <w:rPr>
          <w:rFonts w:ascii="Bookman Old Style" w:hAnsi="Bookman Old Style"/>
        </w:rPr>
      </w:pPr>
    </w:p>
    <w:p w14:paraId="2BDC43E8" w14:textId="77777777" w:rsidR="0095462E" w:rsidRPr="0062371D" w:rsidRDefault="00B41C64" w:rsidP="00FD0F83">
      <w:pPr>
        <w:tabs>
          <w:tab w:val="left" w:pos="630"/>
        </w:tabs>
        <w:spacing w:line="240" w:lineRule="atLeast"/>
        <w:ind w:right="800"/>
        <w:rPr>
          <w:rFonts w:ascii="Bookman Old Style" w:hAnsi="Bookman Old Style"/>
        </w:rPr>
      </w:pPr>
      <w:r w:rsidRPr="0062371D">
        <w:rPr>
          <w:rFonts w:ascii="Bookman Old Style" w:hAnsi="Bookman Old Style"/>
        </w:rPr>
        <w:t xml:space="preserve">In addition to making this pledge of ethical conduct, we the members of the </w:t>
      </w:r>
      <w:r w:rsidR="00131F97" w:rsidRPr="0062371D">
        <w:rPr>
          <w:rFonts w:ascii="Bookman Old Style" w:hAnsi="Bookman Old Style"/>
        </w:rPr>
        <w:t>E2MA</w:t>
      </w:r>
      <w:r w:rsidRPr="0062371D">
        <w:rPr>
          <w:rFonts w:ascii="Bookman Old Style" w:hAnsi="Bookman Old Style"/>
        </w:rPr>
        <w:t xml:space="preserve"> make the following representations:</w:t>
      </w:r>
    </w:p>
    <w:p w14:paraId="3C25E5FC" w14:textId="77777777" w:rsidR="0095462E" w:rsidRDefault="0095462E" w:rsidP="00FD0F83">
      <w:pPr>
        <w:tabs>
          <w:tab w:val="left" w:pos="630"/>
        </w:tabs>
        <w:spacing w:line="240" w:lineRule="atLeast"/>
        <w:ind w:right="800"/>
        <w:rPr>
          <w:rFonts w:ascii="Times" w:hAnsi="Times"/>
        </w:rPr>
      </w:pPr>
    </w:p>
    <w:p w14:paraId="14F4D20F" w14:textId="77777777" w:rsidR="0095462E" w:rsidRPr="0062371D" w:rsidRDefault="00B41C64" w:rsidP="00FD0F83">
      <w:pPr>
        <w:tabs>
          <w:tab w:val="left" w:pos="630"/>
        </w:tabs>
        <w:spacing w:line="240" w:lineRule="atLeast"/>
        <w:ind w:left="720" w:right="800" w:hanging="720"/>
        <w:rPr>
          <w:rFonts w:ascii="Bookman Old Style" w:hAnsi="Bookman Old Style"/>
        </w:rPr>
      </w:pPr>
      <w:r w:rsidRPr="0062371D">
        <w:rPr>
          <w:rFonts w:ascii="Bookman Old Style" w:hAnsi="Bookman Old Style"/>
          <w:b/>
          <w:sz w:val="28"/>
        </w:rPr>
        <w:t>•</w:t>
      </w:r>
      <w:r w:rsidRPr="0062371D">
        <w:rPr>
          <w:rFonts w:ascii="Bookman Old Style" w:hAnsi="Bookman Old Style"/>
          <w:b/>
          <w:sz w:val="28"/>
        </w:rPr>
        <w:tab/>
      </w:r>
      <w:r w:rsidR="0062371D">
        <w:rPr>
          <w:rFonts w:ascii="Bookman Old Style" w:hAnsi="Bookman Old Style"/>
          <w:b/>
          <w:sz w:val="28"/>
        </w:rPr>
        <w:tab/>
      </w:r>
      <w:r w:rsidRPr="0062371D">
        <w:rPr>
          <w:rFonts w:ascii="Bookman Old Style" w:hAnsi="Bookman Old Style"/>
          <w:b/>
        </w:rPr>
        <w:t>To our Fellow Members</w:t>
      </w:r>
      <w:r w:rsidRPr="0062371D">
        <w:rPr>
          <w:rFonts w:ascii="Bookman Old Style" w:hAnsi="Bookman Old Style"/>
        </w:rPr>
        <w:t xml:space="preserve">, we will strive for full cooperation and exemplary professionalism in the advancement of our industry.  We will promote unity of action in the pursuit of "world </w:t>
      </w:r>
      <w:proofErr w:type="gramStart"/>
      <w:r w:rsidRPr="0062371D">
        <w:rPr>
          <w:rFonts w:ascii="Bookman Old Style" w:hAnsi="Bookman Old Style"/>
        </w:rPr>
        <w:t>class exhibit</w:t>
      </w:r>
      <w:proofErr w:type="gramEnd"/>
      <w:r w:rsidRPr="0062371D">
        <w:rPr>
          <w:rFonts w:ascii="Bookman Old Style" w:hAnsi="Bookman Old Style"/>
        </w:rPr>
        <w:t xml:space="preserve"> services" for all our customers.    We will honor and defend each member's right to provide services to all its customers whose requests for service were received in advance of show move-in.</w:t>
      </w:r>
    </w:p>
    <w:p w14:paraId="0F2B574E" w14:textId="77777777" w:rsidR="0095462E" w:rsidRPr="0062371D" w:rsidRDefault="0095462E" w:rsidP="00FD0F83">
      <w:pPr>
        <w:tabs>
          <w:tab w:val="left" w:pos="630"/>
        </w:tabs>
        <w:spacing w:line="240" w:lineRule="atLeast"/>
        <w:ind w:left="1440" w:right="800" w:hanging="720"/>
        <w:rPr>
          <w:rFonts w:ascii="Bookman Old Style" w:hAnsi="Bookman Old Style"/>
        </w:rPr>
      </w:pPr>
    </w:p>
    <w:p w14:paraId="0CC0F440" w14:textId="77777777" w:rsidR="00131F97" w:rsidRPr="0062371D" w:rsidRDefault="00B41C64" w:rsidP="000770D2">
      <w:pPr>
        <w:tabs>
          <w:tab w:val="left" w:pos="630"/>
        </w:tabs>
        <w:spacing w:line="240" w:lineRule="atLeast"/>
        <w:ind w:left="720" w:right="800" w:hanging="720"/>
        <w:rPr>
          <w:rFonts w:ascii="Bookman Old Style" w:hAnsi="Bookman Old Style"/>
        </w:rPr>
      </w:pPr>
      <w:r w:rsidRPr="0062371D">
        <w:rPr>
          <w:rFonts w:ascii="Bookman Old Style" w:hAnsi="Bookman Old Style"/>
        </w:rPr>
        <w:tab/>
      </w:r>
      <w:r w:rsidR="0062371D">
        <w:rPr>
          <w:rFonts w:ascii="Bookman Old Style" w:hAnsi="Bookman Old Style"/>
        </w:rPr>
        <w:tab/>
      </w:r>
      <w:r w:rsidRPr="0062371D">
        <w:rPr>
          <w:rFonts w:ascii="Bookman Old Style" w:hAnsi="Bookman Old Style"/>
        </w:rPr>
        <w:t>We will honor and respect the boundaries of our fellow members and competitors job sites, and will not do, or say, anything which would disrupt or distract our fellow members, or competitors, from providing their contracted services.</w:t>
      </w:r>
    </w:p>
    <w:p w14:paraId="6166F578" w14:textId="77777777" w:rsidR="0095462E" w:rsidRDefault="0095462E" w:rsidP="00FD0F83">
      <w:pPr>
        <w:tabs>
          <w:tab w:val="left" w:pos="630"/>
        </w:tabs>
        <w:spacing w:line="240" w:lineRule="atLeast"/>
        <w:ind w:right="800"/>
        <w:rPr>
          <w:rFonts w:ascii="Times" w:hAnsi="Times"/>
        </w:rPr>
      </w:pPr>
    </w:p>
    <w:p w14:paraId="45E3DB9A" w14:textId="2E32C1B5" w:rsidR="0095462E" w:rsidRPr="0062371D" w:rsidRDefault="00B41C64" w:rsidP="006740D9">
      <w:pPr>
        <w:tabs>
          <w:tab w:val="left" w:pos="630"/>
        </w:tabs>
        <w:spacing w:line="240" w:lineRule="atLeast"/>
        <w:ind w:left="720" w:right="800" w:hanging="720"/>
        <w:rPr>
          <w:rFonts w:ascii="Bookman Old Style" w:hAnsi="Bookman Old Style"/>
        </w:rPr>
      </w:pPr>
      <w:r>
        <w:rPr>
          <w:rFonts w:ascii="Times" w:hAnsi="Times"/>
          <w:b/>
          <w:sz w:val="28"/>
        </w:rPr>
        <w:lastRenderedPageBreak/>
        <w:t>•</w:t>
      </w:r>
      <w:r w:rsidRPr="0062371D">
        <w:rPr>
          <w:rFonts w:ascii="Bookman Old Style" w:hAnsi="Bookman Old Style"/>
          <w:b/>
          <w:sz w:val="28"/>
        </w:rPr>
        <w:tab/>
      </w:r>
      <w:r w:rsidR="0062371D" w:rsidRPr="0062371D">
        <w:rPr>
          <w:rFonts w:ascii="Bookman Old Style" w:hAnsi="Bookman Old Style"/>
          <w:b/>
          <w:sz w:val="28"/>
        </w:rPr>
        <w:tab/>
      </w:r>
      <w:r w:rsidRPr="0062371D">
        <w:rPr>
          <w:rFonts w:ascii="Bookman Old Style" w:hAnsi="Bookman Old Style"/>
          <w:b/>
        </w:rPr>
        <w:t>To our Customers, both Exhibitors and Display Builders</w:t>
      </w:r>
      <w:r w:rsidRPr="0062371D">
        <w:rPr>
          <w:rFonts w:ascii="Bookman Old Style" w:hAnsi="Bookman Old Style"/>
        </w:rPr>
        <w:t xml:space="preserve">, we will make ongoing and continuous efforts to improve the quality of </w:t>
      </w:r>
      <w:r w:rsidR="0062371D">
        <w:rPr>
          <w:rFonts w:ascii="Bookman Old Style" w:hAnsi="Bookman Old Style"/>
        </w:rPr>
        <w:t xml:space="preserve">products and </w:t>
      </w:r>
      <w:r w:rsidRPr="0062371D">
        <w:rPr>
          <w:rFonts w:ascii="Bookman Old Style" w:hAnsi="Bookman Old Style"/>
        </w:rPr>
        <w:t>services that we provide on the show</w:t>
      </w:r>
      <w:r w:rsidR="006A3E1D">
        <w:rPr>
          <w:rFonts w:ascii="Bookman Old Style" w:hAnsi="Bookman Old Style"/>
        </w:rPr>
        <w:t xml:space="preserve"> </w:t>
      </w:r>
      <w:r w:rsidRPr="0062371D">
        <w:rPr>
          <w:rFonts w:ascii="Bookman Old Style" w:hAnsi="Bookman Old Style"/>
        </w:rPr>
        <w:t>floor.   We will honor and defend your right to acquire and receive independently contracted</w:t>
      </w:r>
      <w:r w:rsidR="00131F97" w:rsidRPr="0062371D">
        <w:rPr>
          <w:rFonts w:ascii="Bookman Old Style" w:hAnsi="Bookman Old Style"/>
        </w:rPr>
        <w:t xml:space="preserve"> exhibit services.      We will</w:t>
      </w:r>
      <w:r w:rsidRPr="0062371D">
        <w:rPr>
          <w:rFonts w:ascii="Bookman Old Style" w:hAnsi="Bookman Old Style"/>
        </w:rPr>
        <w:t xml:space="preserve"> cooperate fully with show organizers, official contractors and facility management to ensure the efficient move-in and move-out of your display.</w:t>
      </w:r>
    </w:p>
    <w:p w14:paraId="516C8912" w14:textId="77777777" w:rsidR="0095462E" w:rsidRPr="0062371D" w:rsidRDefault="0095462E" w:rsidP="006740D9">
      <w:pPr>
        <w:tabs>
          <w:tab w:val="left" w:pos="630"/>
        </w:tabs>
        <w:spacing w:line="240" w:lineRule="atLeast"/>
        <w:ind w:left="720" w:right="800" w:hanging="720"/>
        <w:rPr>
          <w:rFonts w:ascii="Bookman Old Style" w:hAnsi="Bookman Old Style"/>
        </w:rPr>
      </w:pPr>
    </w:p>
    <w:p w14:paraId="4BD3677B" w14:textId="6C3E1A1D" w:rsidR="0095462E" w:rsidRPr="0062371D" w:rsidRDefault="00B41C64" w:rsidP="006740D9">
      <w:pPr>
        <w:tabs>
          <w:tab w:val="left" w:pos="630"/>
        </w:tabs>
        <w:spacing w:line="240" w:lineRule="atLeast"/>
        <w:ind w:left="720" w:right="800" w:hanging="720"/>
        <w:rPr>
          <w:rFonts w:ascii="Bookman Old Style" w:hAnsi="Bookman Old Style"/>
        </w:rPr>
      </w:pPr>
      <w:r w:rsidRPr="0062371D">
        <w:rPr>
          <w:rFonts w:ascii="Bookman Old Style" w:hAnsi="Bookman Old Style"/>
        </w:rPr>
        <w:tab/>
      </w:r>
      <w:r w:rsidR="000770D2" w:rsidRPr="0062371D">
        <w:rPr>
          <w:rFonts w:ascii="Bookman Old Style" w:hAnsi="Bookman Old Style"/>
        </w:rPr>
        <w:tab/>
      </w:r>
      <w:r w:rsidRPr="0062371D">
        <w:rPr>
          <w:rFonts w:ascii="Bookman Old Style" w:hAnsi="Bookman Old Style"/>
        </w:rPr>
        <w:t>We will honor and respect the boundary of your show</w:t>
      </w:r>
      <w:r w:rsidR="006A3E1D">
        <w:rPr>
          <w:rFonts w:ascii="Bookman Old Style" w:hAnsi="Bookman Old Style"/>
        </w:rPr>
        <w:t xml:space="preserve"> </w:t>
      </w:r>
      <w:r w:rsidRPr="0062371D">
        <w:rPr>
          <w:rFonts w:ascii="Bookman Old Style" w:hAnsi="Bookman Old Style"/>
        </w:rPr>
        <w:t xml:space="preserve">floor job site, and </w:t>
      </w:r>
    </w:p>
    <w:p w14:paraId="0835C1C3" w14:textId="77777777" w:rsidR="0095462E" w:rsidRPr="0062371D" w:rsidRDefault="00B41C64" w:rsidP="006740D9">
      <w:pPr>
        <w:tabs>
          <w:tab w:val="left" w:pos="630"/>
        </w:tabs>
        <w:spacing w:line="240" w:lineRule="atLeast"/>
        <w:ind w:left="720" w:right="800" w:hanging="720"/>
        <w:rPr>
          <w:rFonts w:ascii="Bookman Old Style" w:hAnsi="Bookman Old Style"/>
        </w:rPr>
      </w:pPr>
      <w:r w:rsidRPr="0062371D">
        <w:rPr>
          <w:rFonts w:ascii="Bookman Old Style" w:hAnsi="Bookman Old Style"/>
        </w:rPr>
        <w:tab/>
      </w:r>
      <w:r w:rsidR="000770D2" w:rsidRPr="0062371D">
        <w:rPr>
          <w:rFonts w:ascii="Bookman Old Style" w:hAnsi="Bookman Old Style"/>
        </w:rPr>
        <w:tab/>
      </w:r>
      <w:proofErr w:type="gramStart"/>
      <w:r w:rsidRPr="0062371D">
        <w:rPr>
          <w:rFonts w:ascii="Bookman Old Style" w:hAnsi="Bookman Old Style"/>
        </w:rPr>
        <w:t>will</w:t>
      </w:r>
      <w:proofErr w:type="gramEnd"/>
      <w:r w:rsidRPr="0062371D">
        <w:rPr>
          <w:rFonts w:ascii="Bookman Old Style" w:hAnsi="Bookman Old Style"/>
        </w:rPr>
        <w:t xml:space="preserve"> not do, or say, anything which would disrupt or distract our fellow member, or competitor, from providing their contracted services for you.</w:t>
      </w:r>
    </w:p>
    <w:p w14:paraId="115714C8" w14:textId="77777777" w:rsidR="0095462E" w:rsidRDefault="0095462E" w:rsidP="00FD0F83">
      <w:pPr>
        <w:tabs>
          <w:tab w:val="left" w:pos="630"/>
        </w:tabs>
        <w:spacing w:line="240" w:lineRule="atLeast"/>
        <w:ind w:right="800"/>
        <w:rPr>
          <w:rFonts w:ascii="Times" w:hAnsi="Times"/>
        </w:rPr>
      </w:pPr>
    </w:p>
    <w:p w14:paraId="54C5064F" w14:textId="257CB0D0" w:rsidR="0095462E" w:rsidRPr="006A3E1D" w:rsidRDefault="00B41C64" w:rsidP="00A4233F">
      <w:pPr>
        <w:tabs>
          <w:tab w:val="left" w:pos="630"/>
        </w:tabs>
        <w:spacing w:line="240" w:lineRule="atLeast"/>
        <w:ind w:left="720" w:right="800" w:hanging="720"/>
        <w:rPr>
          <w:rFonts w:ascii="Bookman Old Style" w:hAnsi="Bookman Old Style"/>
        </w:rPr>
      </w:pPr>
      <w:r>
        <w:rPr>
          <w:rFonts w:ascii="Times" w:hAnsi="Times"/>
          <w:b/>
          <w:sz w:val="28"/>
        </w:rPr>
        <w:t>•</w:t>
      </w:r>
      <w:r w:rsidRPr="006A3E1D">
        <w:rPr>
          <w:rFonts w:ascii="Bookman Old Style" w:hAnsi="Bookman Old Style"/>
          <w:b/>
          <w:sz w:val="28"/>
        </w:rPr>
        <w:tab/>
      </w:r>
      <w:r w:rsidR="00E016D2" w:rsidRPr="006A3E1D">
        <w:rPr>
          <w:rFonts w:ascii="Bookman Old Style" w:hAnsi="Bookman Old Style"/>
          <w:b/>
          <w:sz w:val="28"/>
        </w:rPr>
        <w:tab/>
      </w:r>
      <w:r w:rsidRPr="006A3E1D">
        <w:rPr>
          <w:rFonts w:ascii="Bookman Old Style" w:hAnsi="Bookman Old Style"/>
          <w:b/>
        </w:rPr>
        <w:t>To Show Organizers</w:t>
      </w:r>
      <w:r w:rsidRPr="006A3E1D">
        <w:rPr>
          <w:rFonts w:ascii="Bookman Old Style" w:hAnsi="Bookman Old Style"/>
        </w:rPr>
        <w:t>, we will make ongoing and continuous efforts to improve the quality of services that we provide on the show</w:t>
      </w:r>
      <w:r w:rsidR="006A3E1D">
        <w:rPr>
          <w:rFonts w:ascii="Bookman Old Style" w:hAnsi="Bookman Old Style"/>
        </w:rPr>
        <w:t xml:space="preserve"> </w:t>
      </w:r>
      <w:r w:rsidRPr="006A3E1D">
        <w:rPr>
          <w:rFonts w:ascii="Bookman Old Style" w:hAnsi="Bookman Old Style"/>
        </w:rPr>
        <w:t xml:space="preserve">floor.  Recognizing that the show organizer, who is the lessee of the facility, has the right and obligation to establish reasonable rules and regulations governing their exhibition which protect the respective rights of all exhibiting companies, we will respect and cooperate with show rules and regulations that ensure and provide for the efficient move-in and move-out of trade shows, including insurance regulations, union rules and regulations, security regulations, and safety guidelines.  </w:t>
      </w:r>
    </w:p>
    <w:p w14:paraId="258FF3BF" w14:textId="77777777" w:rsidR="0095462E" w:rsidRPr="006A3E1D" w:rsidRDefault="0095462E" w:rsidP="00A4233F">
      <w:pPr>
        <w:tabs>
          <w:tab w:val="left" w:pos="630"/>
        </w:tabs>
        <w:spacing w:line="240" w:lineRule="atLeast"/>
        <w:ind w:left="720" w:right="800" w:hanging="720"/>
        <w:rPr>
          <w:rFonts w:ascii="Bookman Old Style" w:hAnsi="Bookman Old Style"/>
        </w:rPr>
      </w:pPr>
    </w:p>
    <w:p w14:paraId="1E86A135" w14:textId="4F5805F8" w:rsidR="0095462E" w:rsidRPr="006A3E1D" w:rsidRDefault="00B41C64" w:rsidP="00A4233F">
      <w:pPr>
        <w:tabs>
          <w:tab w:val="left" w:pos="630"/>
        </w:tabs>
        <w:spacing w:line="240" w:lineRule="atLeast"/>
        <w:ind w:left="720" w:right="800" w:hanging="720"/>
        <w:rPr>
          <w:rFonts w:ascii="Bookman Old Style" w:hAnsi="Bookman Old Style"/>
        </w:rPr>
      </w:pPr>
      <w:r w:rsidRPr="006A3E1D">
        <w:rPr>
          <w:rFonts w:ascii="Bookman Old Style" w:hAnsi="Bookman Old Style"/>
        </w:rPr>
        <w:tab/>
      </w:r>
      <w:r w:rsidR="00E016D2" w:rsidRPr="006A3E1D">
        <w:rPr>
          <w:rFonts w:ascii="Bookman Old Style" w:hAnsi="Bookman Old Style"/>
        </w:rPr>
        <w:tab/>
      </w:r>
      <w:r w:rsidR="006A3E1D">
        <w:rPr>
          <w:rFonts w:ascii="Bookman Old Style" w:hAnsi="Bookman Old Style"/>
        </w:rPr>
        <w:t>We</w:t>
      </w:r>
      <w:r w:rsidRPr="006A3E1D">
        <w:rPr>
          <w:rFonts w:ascii="Bookman Old Style" w:hAnsi="Bookman Old Style"/>
        </w:rPr>
        <w:t xml:space="preserve"> pledge to take complete responsibility for the services we provide to your exhibitor customer, and the employees whom we hire to provide them.   This responsibility includes making sure that our employees act in a safe, responsible, and professional manner.</w:t>
      </w:r>
    </w:p>
    <w:p w14:paraId="2DE33849" w14:textId="77777777" w:rsidR="0095462E" w:rsidRPr="006A3E1D" w:rsidRDefault="0095462E" w:rsidP="00A4233F">
      <w:pPr>
        <w:tabs>
          <w:tab w:val="left" w:pos="630"/>
        </w:tabs>
        <w:spacing w:line="240" w:lineRule="atLeast"/>
        <w:ind w:left="720" w:right="800" w:hanging="720"/>
        <w:rPr>
          <w:rFonts w:ascii="Bookman Old Style" w:hAnsi="Bookman Old Style"/>
        </w:rPr>
      </w:pPr>
    </w:p>
    <w:p w14:paraId="00F30DAF" w14:textId="6CD11887" w:rsidR="0095462E" w:rsidRPr="006A3E1D" w:rsidRDefault="00B41C64" w:rsidP="00A4233F">
      <w:pPr>
        <w:tabs>
          <w:tab w:val="left" w:pos="630"/>
        </w:tabs>
        <w:spacing w:line="240" w:lineRule="atLeast"/>
        <w:ind w:left="720" w:right="800" w:hanging="720"/>
        <w:rPr>
          <w:rFonts w:ascii="Bookman Old Style" w:hAnsi="Bookman Old Style"/>
        </w:rPr>
      </w:pPr>
      <w:r w:rsidRPr="006A3E1D">
        <w:rPr>
          <w:rFonts w:ascii="Bookman Old Style" w:hAnsi="Bookman Old Style"/>
        </w:rPr>
        <w:tab/>
      </w:r>
      <w:r w:rsidR="00E016D2" w:rsidRPr="006A3E1D">
        <w:rPr>
          <w:rFonts w:ascii="Bookman Old Style" w:hAnsi="Bookman Old Style"/>
        </w:rPr>
        <w:tab/>
      </w:r>
      <w:r w:rsidRPr="006A3E1D">
        <w:rPr>
          <w:rFonts w:ascii="Bookman Old Style" w:hAnsi="Bookman Old Style"/>
        </w:rPr>
        <w:t>We also pledge our support and cooperation with your official service contractor, and other tr</w:t>
      </w:r>
      <w:r w:rsidR="006A3E1D">
        <w:rPr>
          <w:rFonts w:ascii="Bookman Old Style" w:hAnsi="Bookman Old Style"/>
        </w:rPr>
        <w:t xml:space="preserve">ades people not in our employ, </w:t>
      </w:r>
      <w:r w:rsidRPr="006A3E1D">
        <w:rPr>
          <w:rFonts w:ascii="Bookman Old Style" w:hAnsi="Bookman Old Style"/>
        </w:rPr>
        <w:t xml:space="preserve">as they seek to </w:t>
      </w:r>
      <w:proofErr w:type="gramStart"/>
      <w:r w:rsidRPr="006A3E1D">
        <w:rPr>
          <w:rFonts w:ascii="Bookman Old Style" w:hAnsi="Bookman Old Style"/>
        </w:rPr>
        <w:t>effect</w:t>
      </w:r>
      <w:proofErr w:type="gramEnd"/>
      <w:r w:rsidRPr="006A3E1D">
        <w:rPr>
          <w:rFonts w:ascii="Bookman Old Style" w:hAnsi="Bookman Old Style"/>
        </w:rPr>
        <w:t xml:space="preserve"> an efficient move-in and move-out of your event.   </w:t>
      </w:r>
    </w:p>
    <w:p w14:paraId="076098CB" w14:textId="77777777" w:rsidR="0095462E" w:rsidRDefault="0095462E" w:rsidP="00FD0F83">
      <w:pPr>
        <w:tabs>
          <w:tab w:val="left" w:pos="630"/>
        </w:tabs>
        <w:spacing w:line="240" w:lineRule="atLeast"/>
        <w:ind w:left="1440" w:right="800" w:hanging="720"/>
        <w:rPr>
          <w:rFonts w:ascii="Times" w:hAnsi="Times"/>
        </w:rPr>
      </w:pPr>
    </w:p>
    <w:p w14:paraId="1FD2494A" w14:textId="77777777" w:rsidR="0095462E" w:rsidRPr="006A3E1D" w:rsidRDefault="00B41C64" w:rsidP="00A4233F">
      <w:pPr>
        <w:tabs>
          <w:tab w:val="left" w:pos="630"/>
        </w:tabs>
        <w:spacing w:line="240" w:lineRule="atLeast"/>
        <w:ind w:left="720" w:hanging="720"/>
        <w:rPr>
          <w:rFonts w:ascii="Bookman Old Style" w:hAnsi="Bookman Old Style"/>
        </w:rPr>
      </w:pPr>
      <w:r>
        <w:rPr>
          <w:rFonts w:ascii="Times" w:hAnsi="Times"/>
          <w:b/>
          <w:sz w:val="28"/>
        </w:rPr>
        <w:t>•</w:t>
      </w:r>
      <w:r w:rsidRPr="006A3E1D">
        <w:rPr>
          <w:rFonts w:ascii="Bookman Old Style" w:hAnsi="Bookman Old Style"/>
          <w:b/>
          <w:sz w:val="28"/>
        </w:rPr>
        <w:tab/>
      </w:r>
      <w:r w:rsidR="00A4233F" w:rsidRPr="006A3E1D">
        <w:rPr>
          <w:rFonts w:ascii="Bookman Old Style" w:hAnsi="Bookman Old Style"/>
          <w:b/>
          <w:sz w:val="28"/>
        </w:rPr>
        <w:tab/>
      </w:r>
      <w:r w:rsidRPr="006A3E1D">
        <w:rPr>
          <w:rFonts w:ascii="Bookman Old Style" w:hAnsi="Bookman Old Style"/>
          <w:b/>
        </w:rPr>
        <w:t>To Official Contractors</w:t>
      </w:r>
      <w:r w:rsidRPr="006A3E1D">
        <w:rPr>
          <w:rFonts w:ascii="Bookman Old Style" w:hAnsi="Bookman Old Style"/>
        </w:rPr>
        <w:t xml:space="preserve">, we will honor and respect your role in providing for a smooth and efficient move-in and move-out at trade shows.   </w:t>
      </w:r>
    </w:p>
    <w:p w14:paraId="61525AEF" w14:textId="77777777" w:rsidR="0095462E" w:rsidRPr="006A3E1D" w:rsidRDefault="0095462E" w:rsidP="00A4233F">
      <w:pPr>
        <w:tabs>
          <w:tab w:val="left" w:pos="630"/>
        </w:tabs>
        <w:spacing w:line="240" w:lineRule="atLeast"/>
        <w:ind w:left="720" w:hanging="720"/>
        <w:rPr>
          <w:rFonts w:ascii="Bookman Old Style" w:hAnsi="Bookman Old Style"/>
        </w:rPr>
      </w:pPr>
    </w:p>
    <w:p w14:paraId="2F776A1D" w14:textId="77777777" w:rsidR="0095462E" w:rsidRPr="006A3E1D" w:rsidRDefault="00B41C64" w:rsidP="00A4233F">
      <w:pPr>
        <w:tabs>
          <w:tab w:val="left" w:pos="630"/>
        </w:tabs>
        <w:spacing w:line="240" w:lineRule="atLeast"/>
        <w:ind w:left="720" w:hanging="720"/>
        <w:rPr>
          <w:rFonts w:ascii="Bookman Old Style" w:hAnsi="Bookman Old Style"/>
        </w:rPr>
      </w:pPr>
      <w:r w:rsidRPr="006A3E1D">
        <w:rPr>
          <w:rFonts w:ascii="Bookman Old Style" w:hAnsi="Bookman Old Style"/>
        </w:rPr>
        <w:tab/>
      </w:r>
      <w:r w:rsidR="00A4233F" w:rsidRPr="006A3E1D">
        <w:rPr>
          <w:rFonts w:ascii="Bookman Old Style" w:hAnsi="Bookman Old Style"/>
        </w:rPr>
        <w:tab/>
      </w:r>
      <w:r w:rsidRPr="006A3E1D">
        <w:rPr>
          <w:rFonts w:ascii="Bookman Old Style" w:hAnsi="Bookman Old Style"/>
        </w:rPr>
        <w:t>We pledge to cooperate fully with your efforts to establish and maintain a safe and efficient working environment while you mark floors, hang signs and handle other rigging, draping, and decorating requirements.  We also pledge to cooperate with and support your efforts to organize and control an efficient movement of freight in and out of the building.   And, finally we pledge to respect your right to fully service your client, whether it be the show manager or the exhibitor</w:t>
      </w:r>
      <w:proofErr w:type="gramStart"/>
      <w:r w:rsidRPr="006A3E1D">
        <w:rPr>
          <w:rFonts w:ascii="Bookman Old Style" w:hAnsi="Bookman Old Style"/>
        </w:rPr>
        <w:t>,  in</w:t>
      </w:r>
      <w:proofErr w:type="gramEnd"/>
      <w:r w:rsidRPr="006A3E1D">
        <w:rPr>
          <w:rFonts w:ascii="Bookman Old Style" w:hAnsi="Bookman Old Style"/>
        </w:rPr>
        <w:t xml:space="preserve"> the same manner that we desire that for ourselves. </w:t>
      </w:r>
    </w:p>
    <w:p w14:paraId="132EB042" w14:textId="77777777" w:rsidR="0095462E" w:rsidRPr="006A3E1D" w:rsidRDefault="0095462E" w:rsidP="00A4233F">
      <w:pPr>
        <w:tabs>
          <w:tab w:val="left" w:pos="630"/>
        </w:tabs>
        <w:spacing w:line="240" w:lineRule="atLeast"/>
        <w:ind w:left="720" w:hanging="720"/>
        <w:rPr>
          <w:rFonts w:ascii="Bookman Old Style" w:hAnsi="Bookman Old Style"/>
        </w:rPr>
      </w:pPr>
    </w:p>
    <w:p w14:paraId="012C7FAA" w14:textId="77777777" w:rsidR="0095462E" w:rsidRDefault="00B41C64" w:rsidP="00A4233F">
      <w:pPr>
        <w:tabs>
          <w:tab w:val="left" w:pos="630"/>
        </w:tabs>
        <w:spacing w:line="240" w:lineRule="atLeast"/>
        <w:ind w:left="720" w:hanging="720"/>
        <w:rPr>
          <w:rFonts w:ascii="Bookman Old Style" w:hAnsi="Bookman Old Style"/>
        </w:rPr>
      </w:pPr>
      <w:r w:rsidRPr="006A3E1D">
        <w:rPr>
          <w:rFonts w:ascii="Bookman Old Style" w:hAnsi="Bookman Old Style"/>
        </w:rPr>
        <w:tab/>
      </w:r>
      <w:r w:rsidR="00A4233F" w:rsidRPr="006A3E1D">
        <w:rPr>
          <w:rFonts w:ascii="Bookman Old Style" w:hAnsi="Bookman Old Style"/>
        </w:rPr>
        <w:tab/>
      </w:r>
      <w:r w:rsidRPr="006A3E1D">
        <w:rPr>
          <w:rFonts w:ascii="Bookman Old Style" w:hAnsi="Bookman Old Style"/>
        </w:rPr>
        <w:t>If any issues or concerns should arise in the course of providing our respective services, we commit to working with you in a forthright and professional manner to resolve them.</w:t>
      </w:r>
    </w:p>
    <w:p w14:paraId="77B1DE52" w14:textId="77777777" w:rsidR="00A6184D" w:rsidRDefault="00A6184D" w:rsidP="00A4233F">
      <w:pPr>
        <w:tabs>
          <w:tab w:val="left" w:pos="630"/>
        </w:tabs>
        <w:spacing w:line="240" w:lineRule="atLeast"/>
        <w:ind w:left="720" w:hanging="720"/>
        <w:rPr>
          <w:rFonts w:ascii="Bookman Old Style" w:hAnsi="Bookman Old Style"/>
        </w:rPr>
      </w:pPr>
    </w:p>
    <w:p w14:paraId="7DAADE74" w14:textId="77777777" w:rsidR="00A6184D" w:rsidRDefault="00A6184D" w:rsidP="00A4233F">
      <w:pPr>
        <w:tabs>
          <w:tab w:val="left" w:pos="630"/>
        </w:tabs>
        <w:spacing w:line="240" w:lineRule="atLeast"/>
        <w:ind w:left="720" w:hanging="720"/>
        <w:rPr>
          <w:rFonts w:ascii="Bookman Old Style" w:hAnsi="Bookman Old Style"/>
        </w:rPr>
      </w:pPr>
    </w:p>
    <w:p w14:paraId="1F251349" w14:textId="77777777" w:rsidR="00A6184D" w:rsidRDefault="00A6184D" w:rsidP="00A4233F">
      <w:pPr>
        <w:tabs>
          <w:tab w:val="left" w:pos="630"/>
        </w:tabs>
        <w:spacing w:line="240" w:lineRule="atLeast"/>
        <w:ind w:left="720" w:hanging="720"/>
        <w:rPr>
          <w:rFonts w:ascii="Bookman Old Style" w:hAnsi="Bookman Old Style"/>
        </w:rPr>
      </w:pPr>
    </w:p>
    <w:p w14:paraId="6C6196D5" w14:textId="77777777" w:rsidR="00A6184D" w:rsidRDefault="00A6184D" w:rsidP="00A4233F">
      <w:pPr>
        <w:tabs>
          <w:tab w:val="left" w:pos="630"/>
        </w:tabs>
        <w:spacing w:line="240" w:lineRule="atLeast"/>
        <w:ind w:left="720" w:hanging="720"/>
        <w:rPr>
          <w:rFonts w:ascii="Bookman Old Style" w:hAnsi="Bookman Old Style"/>
        </w:rPr>
      </w:pPr>
    </w:p>
    <w:p w14:paraId="76E455DF" w14:textId="77777777" w:rsidR="00A6184D" w:rsidRPr="006A3E1D" w:rsidRDefault="00A6184D" w:rsidP="00A4233F">
      <w:pPr>
        <w:tabs>
          <w:tab w:val="left" w:pos="630"/>
        </w:tabs>
        <w:spacing w:line="240" w:lineRule="atLeast"/>
        <w:ind w:left="720" w:hanging="720"/>
        <w:rPr>
          <w:rFonts w:ascii="Bookman Old Style" w:hAnsi="Bookman Old Style"/>
        </w:rPr>
      </w:pPr>
    </w:p>
    <w:p w14:paraId="232A4C44" w14:textId="77777777" w:rsidR="0095462E" w:rsidRDefault="0095462E" w:rsidP="00FD0F83">
      <w:pPr>
        <w:tabs>
          <w:tab w:val="left" w:pos="630"/>
        </w:tabs>
        <w:spacing w:line="240" w:lineRule="atLeast"/>
        <w:ind w:left="1440" w:right="800" w:hanging="720"/>
        <w:rPr>
          <w:rFonts w:ascii="Times" w:hAnsi="Times"/>
        </w:rPr>
      </w:pPr>
    </w:p>
    <w:p w14:paraId="28BC8653" w14:textId="77777777" w:rsidR="0095462E" w:rsidRPr="00A6184D" w:rsidRDefault="00B41C64" w:rsidP="00FD0F83">
      <w:pPr>
        <w:tabs>
          <w:tab w:val="left" w:pos="630"/>
        </w:tabs>
        <w:spacing w:line="240" w:lineRule="atLeast"/>
        <w:ind w:left="720" w:right="800" w:hanging="720"/>
        <w:rPr>
          <w:rFonts w:ascii="Bookman Old Style" w:hAnsi="Bookman Old Style"/>
        </w:rPr>
      </w:pPr>
      <w:r w:rsidRPr="00A6184D">
        <w:rPr>
          <w:rFonts w:ascii="Bookman Old Style" w:hAnsi="Bookman Old Style"/>
          <w:b/>
          <w:sz w:val="28"/>
        </w:rPr>
        <w:t>•</w:t>
      </w:r>
      <w:r w:rsidRPr="00A6184D">
        <w:rPr>
          <w:rFonts w:ascii="Bookman Old Style" w:hAnsi="Bookman Old Style"/>
          <w:b/>
          <w:sz w:val="28"/>
        </w:rPr>
        <w:tab/>
      </w:r>
      <w:r w:rsidRPr="00A6184D">
        <w:rPr>
          <w:rFonts w:ascii="Bookman Old Style" w:hAnsi="Bookman Old Style"/>
          <w:b/>
        </w:rPr>
        <w:t>To Facility Management</w:t>
      </w:r>
      <w:r w:rsidRPr="00A6184D">
        <w:rPr>
          <w:rFonts w:ascii="Bookman Old Style" w:hAnsi="Bookman Old Style"/>
        </w:rPr>
        <w:t>, we will honor, respect and comply with the facility rules and regulations and facility management guidelines in regards to employee conduct, insurance regulations, building damages, rigging policies, housekeeping, and the operation of vehicles on the premises.</w:t>
      </w:r>
    </w:p>
    <w:p w14:paraId="6379F747" w14:textId="77777777" w:rsidR="0095462E" w:rsidRPr="00A6184D" w:rsidRDefault="0095462E" w:rsidP="00FD0F83">
      <w:pPr>
        <w:tabs>
          <w:tab w:val="left" w:pos="630"/>
        </w:tabs>
        <w:spacing w:line="240" w:lineRule="atLeast"/>
        <w:ind w:left="720" w:right="800" w:hanging="720"/>
        <w:rPr>
          <w:rFonts w:ascii="Bookman Old Style" w:hAnsi="Bookman Old Style"/>
        </w:rPr>
      </w:pPr>
    </w:p>
    <w:p w14:paraId="59104E2C" w14:textId="77777777" w:rsidR="0095462E" w:rsidRPr="00A6184D" w:rsidRDefault="00B41C64" w:rsidP="00FD0F83">
      <w:pPr>
        <w:tabs>
          <w:tab w:val="left" w:pos="630"/>
        </w:tabs>
        <w:spacing w:line="240" w:lineRule="atLeast"/>
        <w:ind w:left="720" w:right="800" w:hanging="720"/>
        <w:rPr>
          <w:rFonts w:ascii="Bookman Old Style" w:hAnsi="Bookman Old Style"/>
        </w:rPr>
      </w:pPr>
      <w:r w:rsidRPr="00A6184D">
        <w:rPr>
          <w:rFonts w:ascii="Bookman Old Style" w:hAnsi="Bookman Old Style"/>
        </w:rPr>
        <w:tab/>
      </w:r>
      <w:r w:rsidR="007E6682" w:rsidRPr="00A6184D">
        <w:rPr>
          <w:rFonts w:ascii="Bookman Old Style" w:hAnsi="Bookman Old Style"/>
        </w:rPr>
        <w:tab/>
      </w:r>
      <w:r w:rsidRPr="00A6184D">
        <w:rPr>
          <w:rFonts w:ascii="Bookman Old Style" w:hAnsi="Bookman Old Style"/>
        </w:rPr>
        <w:t xml:space="preserve">In addition, any work done beyond published show hours will be coordinated with show management for </w:t>
      </w:r>
      <w:proofErr w:type="spellStart"/>
      <w:r w:rsidRPr="00A6184D">
        <w:rPr>
          <w:rFonts w:ascii="Bookman Old Style" w:hAnsi="Bookman Old Style"/>
        </w:rPr>
        <w:t>accesss</w:t>
      </w:r>
      <w:proofErr w:type="spellEnd"/>
      <w:r w:rsidRPr="00A6184D">
        <w:rPr>
          <w:rFonts w:ascii="Bookman Old Style" w:hAnsi="Bookman Old Style"/>
        </w:rPr>
        <w:t xml:space="preserve"> to the facility.</w:t>
      </w:r>
    </w:p>
    <w:p w14:paraId="6193DB61" w14:textId="77777777" w:rsidR="0095462E" w:rsidRDefault="0095462E" w:rsidP="00FD0F83">
      <w:pPr>
        <w:tabs>
          <w:tab w:val="left" w:pos="630"/>
        </w:tabs>
        <w:spacing w:line="240" w:lineRule="atLeast"/>
        <w:ind w:left="1440" w:right="800" w:hanging="720"/>
        <w:rPr>
          <w:rFonts w:ascii="Times" w:hAnsi="Times"/>
        </w:rPr>
      </w:pPr>
    </w:p>
    <w:p w14:paraId="0053F993" w14:textId="77777777" w:rsidR="0095462E" w:rsidRDefault="0095462E" w:rsidP="00FD0F83">
      <w:pPr>
        <w:tabs>
          <w:tab w:val="left" w:pos="630"/>
        </w:tabs>
        <w:spacing w:line="240" w:lineRule="atLeast"/>
        <w:ind w:left="1440" w:right="800" w:hanging="720"/>
        <w:rPr>
          <w:rFonts w:ascii="Times" w:hAnsi="Times"/>
        </w:rPr>
      </w:pPr>
    </w:p>
    <w:p w14:paraId="309A2E02" w14:textId="77777777" w:rsidR="0095462E" w:rsidRPr="00A6184D" w:rsidRDefault="00B41C64" w:rsidP="00FD0F83">
      <w:pPr>
        <w:tabs>
          <w:tab w:val="left" w:pos="630"/>
        </w:tabs>
        <w:spacing w:line="240" w:lineRule="atLeast"/>
        <w:ind w:left="720" w:right="800" w:hanging="720"/>
        <w:rPr>
          <w:rFonts w:ascii="Bookman Old Style" w:hAnsi="Bookman Old Style"/>
        </w:rPr>
      </w:pPr>
      <w:r>
        <w:rPr>
          <w:rFonts w:ascii="Times" w:hAnsi="Times"/>
        </w:rPr>
        <w:tab/>
      </w:r>
      <w:r w:rsidRPr="00A6184D">
        <w:rPr>
          <w:rFonts w:ascii="Bookman Old Style" w:hAnsi="Bookman Old Style"/>
        </w:rPr>
        <w:t xml:space="preserve">Accepted by: </w:t>
      </w:r>
    </w:p>
    <w:p w14:paraId="25E3BFA6" w14:textId="77777777" w:rsidR="0095462E" w:rsidRPr="00A6184D" w:rsidRDefault="0095462E" w:rsidP="00FD0F83">
      <w:pPr>
        <w:tabs>
          <w:tab w:val="left" w:pos="630"/>
        </w:tabs>
        <w:spacing w:line="240" w:lineRule="atLeast"/>
        <w:ind w:left="720" w:right="800" w:hanging="720"/>
        <w:rPr>
          <w:rFonts w:ascii="Bookman Old Style" w:hAnsi="Bookman Old Style"/>
        </w:rPr>
      </w:pPr>
    </w:p>
    <w:p w14:paraId="2D3BF8A8" w14:textId="382D5971" w:rsidR="0095462E" w:rsidRPr="00A6184D" w:rsidRDefault="00B41C64" w:rsidP="00FD0F83">
      <w:pPr>
        <w:tabs>
          <w:tab w:val="left" w:pos="630"/>
        </w:tabs>
        <w:spacing w:line="240" w:lineRule="atLeast"/>
        <w:ind w:left="720" w:right="800"/>
        <w:rPr>
          <w:rFonts w:ascii="Bookman Old Style" w:hAnsi="Bookman Old Style"/>
          <w:u w:val="single"/>
        </w:rPr>
      </w:pPr>
      <w:r w:rsidRPr="00A6184D">
        <w:rPr>
          <w:rFonts w:ascii="Bookman Old Style" w:hAnsi="Bookman Old Style"/>
        </w:rPr>
        <w:tab/>
      </w:r>
      <w:r w:rsidRPr="00A6184D">
        <w:rPr>
          <w:rFonts w:ascii="Bookman Old Style" w:hAnsi="Bookman Old Style"/>
        </w:rPr>
        <w:tab/>
      </w:r>
    </w:p>
    <w:p w14:paraId="3221A52C" w14:textId="5D325CCB" w:rsidR="00A6184D" w:rsidRDefault="00A6184D" w:rsidP="00FD0F83">
      <w:pPr>
        <w:tabs>
          <w:tab w:val="left" w:pos="630"/>
        </w:tabs>
        <w:spacing w:line="240" w:lineRule="atLeast"/>
        <w:ind w:left="720" w:right="800" w:hanging="90"/>
        <w:rPr>
          <w:rFonts w:ascii="Bookman Old Style" w:hAnsi="Bookman Old Style"/>
          <w:sz w:val="22"/>
        </w:rPr>
      </w:pPr>
    </w:p>
    <w:p w14:paraId="767B6765" w14:textId="701EC716" w:rsidR="00A6184D" w:rsidRDefault="00882F3F" w:rsidP="00FD0F83">
      <w:pPr>
        <w:tabs>
          <w:tab w:val="left" w:pos="630"/>
        </w:tabs>
        <w:spacing w:line="240" w:lineRule="atLeast"/>
        <w:ind w:left="720" w:right="800" w:hanging="90"/>
        <w:rPr>
          <w:rFonts w:ascii="Bookman Old Style" w:hAnsi="Bookman Old Style"/>
          <w:sz w:val="22"/>
        </w:rPr>
      </w:pPr>
      <w:r>
        <w:rPr>
          <w:rFonts w:ascii="Bookman Old Style" w:hAnsi="Bookman Old Style"/>
          <w:noProof/>
          <w:sz w:val="22"/>
        </w:rPr>
        <w:pict w14:anchorId="621905D4">
          <v:line id="_x0000_s1029" style="position:absolute;left:0;text-align:left;z-index:251660800;mso-wrap-edited:f" from="39.05pt,6.35pt" to="363.05pt,6.35pt" wrapcoords="-50 -2147483648 0 -2147483648 10850 -2147483648 10850 -2147483648 21550 -2147483648 21700 -2147483648 -50 -2147483648">
            <w10:wrap type="through"/>
          </v:line>
        </w:pict>
      </w:r>
    </w:p>
    <w:p w14:paraId="70BF0518" w14:textId="60D3ADDC" w:rsidR="0095462E" w:rsidRPr="00A6184D" w:rsidRDefault="00B41C64" w:rsidP="00FD0F83">
      <w:pPr>
        <w:tabs>
          <w:tab w:val="left" w:pos="630"/>
        </w:tabs>
        <w:spacing w:line="240" w:lineRule="atLeast"/>
        <w:ind w:left="720" w:right="800" w:hanging="90"/>
        <w:rPr>
          <w:rFonts w:ascii="Bookman Old Style" w:hAnsi="Bookman Old Style"/>
          <w:sz w:val="22"/>
        </w:rPr>
      </w:pPr>
      <w:r w:rsidRPr="00A6184D">
        <w:rPr>
          <w:rFonts w:ascii="Bookman Old Style" w:hAnsi="Bookman Old Style"/>
          <w:sz w:val="22"/>
        </w:rPr>
        <w:t>Print Name</w:t>
      </w:r>
      <w:r w:rsidRPr="00A6184D">
        <w:rPr>
          <w:rFonts w:ascii="Bookman Old Style" w:hAnsi="Bookman Old Style"/>
          <w:sz w:val="22"/>
        </w:rPr>
        <w:tab/>
      </w:r>
      <w:bookmarkStart w:id="0" w:name="_GoBack"/>
      <w:bookmarkEnd w:id="0"/>
      <w:r w:rsidRPr="00A6184D">
        <w:rPr>
          <w:rFonts w:ascii="Bookman Old Style" w:hAnsi="Bookman Old Style"/>
          <w:sz w:val="22"/>
        </w:rPr>
        <w:tab/>
      </w:r>
      <w:r w:rsidRPr="00A6184D">
        <w:rPr>
          <w:rFonts w:ascii="Bookman Old Style" w:hAnsi="Bookman Old Style"/>
          <w:sz w:val="22"/>
        </w:rPr>
        <w:tab/>
      </w:r>
      <w:r w:rsidRPr="00A6184D">
        <w:rPr>
          <w:rFonts w:ascii="Bookman Old Style" w:hAnsi="Bookman Old Style"/>
          <w:sz w:val="22"/>
        </w:rPr>
        <w:tab/>
      </w:r>
      <w:r w:rsidR="00FD0F83" w:rsidRPr="00A6184D">
        <w:rPr>
          <w:rFonts w:ascii="Bookman Old Style" w:hAnsi="Bookman Old Style"/>
          <w:sz w:val="22"/>
        </w:rPr>
        <w:tab/>
      </w:r>
      <w:r w:rsidR="00FD0F83" w:rsidRPr="00A6184D">
        <w:rPr>
          <w:rFonts w:ascii="Bookman Old Style" w:hAnsi="Bookman Old Style"/>
          <w:sz w:val="22"/>
        </w:rPr>
        <w:tab/>
      </w:r>
      <w:r w:rsidRPr="00A6184D">
        <w:rPr>
          <w:rFonts w:ascii="Bookman Old Style" w:hAnsi="Bookman Old Style"/>
          <w:sz w:val="22"/>
        </w:rPr>
        <w:t>Company</w:t>
      </w:r>
    </w:p>
    <w:p w14:paraId="6B334F2B" w14:textId="3BAEA88E" w:rsidR="0095462E" w:rsidRPr="00A6184D" w:rsidRDefault="0095462E" w:rsidP="00FD0F83">
      <w:pPr>
        <w:tabs>
          <w:tab w:val="left" w:pos="630"/>
        </w:tabs>
        <w:spacing w:line="240" w:lineRule="atLeast"/>
        <w:ind w:left="720" w:right="800"/>
        <w:rPr>
          <w:rFonts w:ascii="Bookman Old Style" w:hAnsi="Bookman Old Style"/>
          <w:sz w:val="22"/>
          <w:u w:val="single"/>
        </w:rPr>
      </w:pPr>
    </w:p>
    <w:p w14:paraId="2A7122BA" w14:textId="0B9B874B" w:rsidR="0095462E" w:rsidRPr="00A6184D" w:rsidRDefault="00B41C64" w:rsidP="00FD0F83">
      <w:pPr>
        <w:tabs>
          <w:tab w:val="left" w:pos="630"/>
        </w:tabs>
        <w:spacing w:line="240" w:lineRule="atLeast"/>
        <w:ind w:left="720" w:right="800"/>
        <w:rPr>
          <w:rFonts w:ascii="Bookman Old Style" w:hAnsi="Bookman Old Style"/>
          <w:sz w:val="22"/>
        </w:rPr>
      </w:pPr>
      <w:r w:rsidRPr="00A6184D">
        <w:rPr>
          <w:rFonts w:ascii="Bookman Old Style" w:hAnsi="Bookman Old Style"/>
          <w:sz w:val="22"/>
        </w:rPr>
        <w:tab/>
      </w:r>
      <w:r w:rsidRPr="00A6184D">
        <w:rPr>
          <w:rFonts w:ascii="Bookman Old Style" w:hAnsi="Bookman Old Style"/>
          <w:sz w:val="22"/>
        </w:rPr>
        <w:tab/>
      </w:r>
    </w:p>
    <w:p w14:paraId="514E0805" w14:textId="49B5FF3E" w:rsidR="0095462E" w:rsidRDefault="00B41C64" w:rsidP="00A6184D">
      <w:pPr>
        <w:tabs>
          <w:tab w:val="left" w:pos="630"/>
        </w:tabs>
        <w:spacing w:line="240" w:lineRule="atLeast"/>
        <w:ind w:left="720" w:right="800" w:hanging="720"/>
        <w:rPr>
          <w:rFonts w:ascii="Bookman Old Style" w:hAnsi="Bookman Old Style"/>
          <w:sz w:val="22"/>
        </w:rPr>
      </w:pPr>
      <w:r w:rsidRPr="00A6184D">
        <w:rPr>
          <w:rFonts w:ascii="Bookman Old Style" w:hAnsi="Bookman Old Style"/>
          <w:sz w:val="22"/>
        </w:rPr>
        <w:tab/>
      </w:r>
    </w:p>
    <w:p w14:paraId="6A285CF0" w14:textId="660DC20A" w:rsidR="00882F3F" w:rsidRDefault="00882F3F" w:rsidP="00A6184D">
      <w:pPr>
        <w:tabs>
          <w:tab w:val="left" w:pos="630"/>
        </w:tabs>
        <w:spacing w:line="240" w:lineRule="atLeast"/>
        <w:ind w:left="720" w:right="800" w:hanging="720"/>
        <w:rPr>
          <w:rFonts w:ascii="Bookman Old Style" w:hAnsi="Bookman Old Style"/>
          <w:sz w:val="22"/>
        </w:rPr>
      </w:pPr>
      <w:r>
        <w:rPr>
          <w:rFonts w:ascii="Bookman Old Style" w:hAnsi="Bookman Old Style"/>
          <w:noProof/>
          <w:sz w:val="22"/>
        </w:rPr>
        <w:pict w14:anchorId="621905D4">
          <v:line id="_x0000_s1026" style="position:absolute;left:0;text-align:left;z-index:251657728" from="37.05pt,6.6pt" to="361.05pt,6.6pt"/>
        </w:pict>
      </w:r>
    </w:p>
    <w:p w14:paraId="298265B7" w14:textId="45BEC3C7" w:rsidR="00882F3F" w:rsidRPr="00A6184D" w:rsidRDefault="00882F3F" w:rsidP="00A6184D">
      <w:pPr>
        <w:tabs>
          <w:tab w:val="left" w:pos="630"/>
        </w:tabs>
        <w:spacing w:line="240" w:lineRule="atLeast"/>
        <w:ind w:left="720" w:right="800" w:hanging="720"/>
        <w:rPr>
          <w:rFonts w:ascii="Bookman Old Style" w:hAnsi="Bookman Old Style"/>
          <w:sz w:val="22"/>
        </w:rPr>
      </w:pPr>
      <w:r>
        <w:rPr>
          <w:rFonts w:ascii="Bookman Old Style" w:hAnsi="Bookman Old Style"/>
          <w:sz w:val="22"/>
        </w:rPr>
        <w:tab/>
        <w:t>Signature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Date</w:t>
      </w:r>
    </w:p>
    <w:sectPr w:rsidR="00882F3F" w:rsidRPr="00A6184D" w:rsidSect="00E016D2">
      <w:pgSz w:w="12237" w:h="15836"/>
      <w:pgMar w:top="1080" w:right="720" w:bottom="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New York">
    <w:panose1 w:val="0202050206030506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2"/>
  </w:compat>
  <w:rsids>
    <w:rsidRoot w:val="002B257F"/>
    <w:rsid w:val="000770D2"/>
    <w:rsid w:val="00131F97"/>
    <w:rsid w:val="002B257F"/>
    <w:rsid w:val="004B6E90"/>
    <w:rsid w:val="0062371D"/>
    <w:rsid w:val="006740D9"/>
    <w:rsid w:val="006A3E1D"/>
    <w:rsid w:val="007E6682"/>
    <w:rsid w:val="00882F3F"/>
    <w:rsid w:val="0095462E"/>
    <w:rsid w:val="00A4233F"/>
    <w:rsid w:val="00A6184D"/>
    <w:rsid w:val="00A75256"/>
    <w:rsid w:val="00AA7150"/>
    <w:rsid w:val="00B41C64"/>
    <w:rsid w:val="00C30DC7"/>
    <w:rsid w:val="00E016D2"/>
    <w:rsid w:val="00FD0F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68B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2E"/>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759</Words>
  <Characters>4329</Characters>
  <Application>Microsoft Macintosh Word</Application>
  <DocSecurity>0</DocSecurity>
  <Lines>36</Lines>
  <Paragraphs>10</Paragraphs>
  <ScaleCrop>false</ScaleCrop>
  <HeadingPairs>
    <vt:vector size="4" baseType="variant">
      <vt:variant>
        <vt:lpstr>Title</vt:lpstr>
      </vt:variant>
      <vt:variant>
        <vt:i4>1</vt:i4>
      </vt:variant>
      <vt:variant>
        <vt:lpstr>EACA</vt:lpstr>
      </vt:variant>
      <vt:variant>
        <vt:i4>0</vt:i4>
      </vt:variant>
    </vt:vector>
  </HeadingPairs>
  <TitlesOfParts>
    <vt:vector size="1" baseType="lpstr">
      <vt:lpstr>EACA</vt:lpstr>
    </vt:vector>
  </TitlesOfParts>
  <Company>James A. Wurm &amp; Associates</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EACA</dc:title>
  <dc:subject/>
  <dc:creator>Jim Wurm</dc:creator>
  <cp:keywords/>
  <dc:description/>
  <cp:lastModifiedBy>Jim Wurm</cp:lastModifiedBy>
  <cp:revision>5</cp:revision>
  <cp:lastPrinted>2014-05-12T21:29:00Z</cp:lastPrinted>
  <dcterms:created xsi:type="dcterms:W3CDTF">2016-12-20T19:14:00Z</dcterms:created>
  <dcterms:modified xsi:type="dcterms:W3CDTF">2017-01-24T17:43:00Z</dcterms:modified>
</cp:coreProperties>
</file>